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585C91">
              <w:rPr>
                <w:b/>
                <w:bCs/>
                <w:sz w:val="22"/>
                <w:szCs w:val="22"/>
              </w:rPr>
              <w:t>3</w:t>
            </w:r>
            <w:r w:rsidR="0072701A">
              <w:rPr>
                <w:b/>
                <w:bCs/>
                <w:sz w:val="22"/>
                <w:szCs w:val="22"/>
              </w:rPr>
              <w:t>/22/21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72701A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56A0C" w:rsidRPr="00F56A0C">
              <w:rPr>
                <w:b/>
                <w:bCs/>
                <w:color w:val="000000"/>
                <w:sz w:val="22"/>
                <w:szCs w:val="22"/>
              </w:rPr>
              <w:t>https://4cd.zoom.us/j/95597236569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F56A0C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F56A0C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F56A0C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F56A0C">
              <w:rPr>
                <w:b/>
                <w:bCs/>
                <w:color w:val="000000"/>
              </w:rPr>
              <w:t>Michael Zephyr</w:t>
            </w:r>
          </w:p>
          <w:p w:rsidR="006540F3" w:rsidRPr="00C63E80" w:rsidRDefault="00F56A0C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Leticia Mendoza, Kelly Ramos, </w:t>
            </w:r>
            <w:proofErr w:type="spellStart"/>
            <w:r>
              <w:rPr>
                <w:b/>
                <w:bCs/>
                <w:color w:val="000000"/>
              </w:rPr>
              <w:t>Zaira</w:t>
            </w:r>
            <w:proofErr w:type="spellEnd"/>
            <w:r>
              <w:rPr>
                <w:b/>
                <w:bCs/>
                <w:color w:val="000000"/>
              </w:rPr>
              <w:t xml:space="preserve"> Sanchez, Kate Weinstein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6E5D74" w:rsidP="000F2297">
            <w:pPr>
              <w:rPr>
                <w:b/>
              </w:rPr>
            </w:pPr>
            <w:r>
              <w:rPr>
                <w:b/>
              </w:rPr>
              <w:t xml:space="preserve">Approval of minutes and agenda- </w:t>
            </w:r>
            <w:r w:rsidR="00F56A0C">
              <w:rPr>
                <w:b/>
              </w:rPr>
              <w:t>All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7F4A87">
        <w:trPr>
          <w:trHeight w:val="1029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</w:t>
            </w:r>
            <w:r w:rsidR="007F4A87">
              <w:rPr>
                <w:b/>
                <w:bCs/>
              </w:rPr>
              <w:t>50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</w:t>
            </w:r>
            <w:r w:rsidR="007F4A87">
              <w:rPr>
                <w:b/>
                <w:bCs/>
              </w:rPr>
              <w:t>50</w:t>
            </w:r>
            <w:r w:rsidR="00B7267B">
              <w:rPr>
                <w:b/>
                <w:bCs/>
              </w:rPr>
              <w:t>pm – 1</w:t>
            </w:r>
            <w:r w:rsidR="00F56A0C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F56A0C">
              <w:rPr>
                <w:b/>
                <w:bCs/>
              </w:rPr>
              <w:t>55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F56A0C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12:55pm – 1:05pm</w:t>
            </w:r>
          </w:p>
          <w:p w:rsidR="0040604E" w:rsidRPr="00C63E80" w:rsidRDefault="00F56A0C" w:rsidP="007F4A87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1:05pm – 1:15pm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7F4A87" w:rsidP="0040604E">
            <w:pPr>
              <w:rPr>
                <w:b/>
              </w:rPr>
            </w:pPr>
            <w:r>
              <w:rPr>
                <w:b/>
              </w:rPr>
              <w:t xml:space="preserve">Professional development: Spring break and </w:t>
            </w:r>
            <w:proofErr w:type="spellStart"/>
            <w:r>
              <w:rPr>
                <w:b/>
              </w:rPr>
              <w:t>JobLinks</w:t>
            </w:r>
            <w:proofErr w:type="spellEnd"/>
            <w:r>
              <w:rPr>
                <w:b/>
              </w:rPr>
              <w:t xml:space="preserve"> </w:t>
            </w:r>
          </w:p>
          <w:p w:rsidR="00F56A0C" w:rsidRDefault="007F4A87" w:rsidP="0040604E">
            <w:pPr>
              <w:rPr>
                <w:b/>
              </w:rPr>
            </w:pPr>
            <w:r>
              <w:rPr>
                <w:b/>
              </w:rPr>
              <w:t>Enrollment RFP</w:t>
            </w:r>
          </w:p>
          <w:p w:rsidR="00F56A0C" w:rsidRDefault="007F4A87" w:rsidP="0040604E">
            <w:pPr>
              <w:rPr>
                <w:b/>
              </w:rPr>
            </w:pPr>
            <w:r>
              <w:rPr>
                <w:b/>
              </w:rPr>
              <w:t>Return to campus plans</w:t>
            </w:r>
          </w:p>
          <w:p w:rsidR="00F56A0C" w:rsidRPr="00E74301" w:rsidRDefault="007F4A87" w:rsidP="007F4A87">
            <w:pPr>
              <w:rPr>
                <w:b/>
              </w:rPr>
            </w:pPr>
            <w:r>
              <w:rPr>
                <w:b/>
              </w:rPr>
              <w:t>Guided Pathways presentation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7F4A87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7F4A87">
              <w:rPr>
                <w:b/>
                <w:bCs/>
              </w:rPr>
              <w:t>1</w:t>
            </w:r>
            <w:r w:rsidR="00F56A0C">
              <w:rPr>
                <w:b/>
                <w:bCs/>
              </w:rPr>
              <w:t>5</w:t>
            </w:r>
            <w:r>
              <w:rPr>
                <w:b/>
                <w:bCs/>
              </w:rPr>
              <w:t>pm – 1:</w:t>
            </w:r>
            <w:r w:rsidR="00F56A0C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F56A0C" w:rsidP="00F5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F56A0C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7F4A87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7F4A87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7F4A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</w:t>
            </w:r>
            <w:r w:rsidR="00F56A0C">
              <w:rPr>
                <w:rFonts w:ascii="Times New Roman" w:hAnsi="Times New Roman" w:cs="Times New Roman"/>
                <w:b/>
                <w:sz w:val="20"/>
                <w:szCs w:val="20"/>
              </w:rPr>
              <w:t>021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  <w:bookmarkStart w:id="0" w:name="_GoBack"/>
      <w:bookmarkEnd w:id="0"/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85C91"/>
    <w:rsid w:val="0059138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2701A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7F4A87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C412F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56A0C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E649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3</cp:revision>
  <cp:lastPrinted>2017-06-08T23:51:00Z</cp:lastPrinted>
  <dcterms:created xsi:type="dcterms:W3CDTF">2021-03-19T20:54:00Z</dcterms:created>
  <dcterms:modified xsi:type="dcterms:W3CDTF">2021-03-19T20:57:00Z</dcterms:modified>
</cp:coreProperties>
</file>